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A97" w:rsidRPr="00411A90" w:rsidRDefault="00AB4A97" w:rsidP="00AB4A97">
      <w:pPr>
        <w:rPr>
          <w:rFonts w:ascii="Tahoma" w:hAnsi="Tahoma" w:cs="Tahoma"/>
          <w:b/>
          <w:sz w:val="22"/>
          <w:szCs w:val="22"/>
        </w:rPr>
      </w:pPr>
      <w:r w:rsidRPr="00411A90">
        <w:rPr>
          <w:rFonts w:ascii="Tahoma" w:hAnsi="Tahoma" w:cs="Tahoma"/>
          <w:b/>
          <w:sz w:val="22"/>
          <w:szCs w:val="22"/>
        </w:rPr>
        <w:t xml:space="preserve">           </w:t>
      </w:r>
      <w:r w:rsidR="004A528A">
        <w:rPr>
          <w:rFonts w:ascii="Tahoma" w:hAnsi="Tahoma" w:cs="Tahoma"/>
          <w:b/>
          <w:sz w:val="22"/>
          <w:szCs w:val="22"/>
        </w:rPr>
        <w:t>БОСНА</w:t>
      </w:r>
      <w:r w:rsidRPr="00411A90">
        <w:rPr>
          <w:rFonts w:ascii="Tahoma" w:hAnsi="Tahoma" w:cs="Tahoma"/>
          <w:b/>
          <w:sz w:val="22"/>
          <w:szCs w:val="22"/>
        </w:rPr>
        <w:t xml:space="preserve"> </w:t>
      </w:r>
      <w:r w:rsidR="004A528A">
        <w:rPr>
          <w:rFonts w:ascii="Tahoma" w:hAnsi="Tahoma" w:cs="Tahoma"/>
          <w:b/>
          <w:sz w:val="22"/>
          <w:szCs w:val="22"/>
        </w:rPr>
        <w:t>И</w:t>
      </w:r>
      <w:r w:rsidRPr="00411A90">
        <w:rPr>
          <w:rFonts w:ascii="Tahoma" w:hAnsi="Tahoma" w:cs="Tahoma"/>
          <w:b/>
          <w:sz w:val="22"/>
          <w:szCs w:val="22"/>
        </w:rPr>
        <w:t xml:space="preserve"> </w:t>
      </w:r>
      <w:r w:rsidR="004A528A">
        <w:rPr>
          <w:rFonts w:ascii="Tahoma" w:hAnsi="Tahoma" w:cs="Tahoma"/>
          <w:b/>
          <w:sz w:val="22"/>
          <w:szCs w:val="22"/>
        </w:rPr>
        <w:t>ХЕРЦЕГОВИНА</w:t>
      </w:r>
      <w:r w:rsidRPr="00411A90">
        <w:rPr>
          <w:rFonts w:ascii="Tahoma" w:hAnsi="Tahoma" w:cs="Tahoma"/>
          <w:b/>
          <w:sz w:val="22"/>
          <w:szCs w:val="22"/>
        </w:rPr>
        <w:t xml:space="preserve">                    </w:t>
      </w:r>
      <w:r w:rsidRPr="00411A90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4A528A">
        <w:rPr>
          <w:rFonts w:ascii="Tahoma" w:hAnsi="Tahoma" w:cs="Tahoma"/>
          <w:b/>
          <w:sz w:val="22"/>
          <w:szCs w:val="22"/>
        </w:rPr>
        <w:t>ПАРЛАМЕНТ</w:t>
      </w:r>
      <w:r w:rsidRPr="00411A90">
        <w:rPr>
          <w:rFonts w:ascii="Tahoma" w:hAnsi="Tahoma" w:cs="Tahoma"/>
          <w:b/>
          <w:sz w:val="22"/>
          <w:szCs w:val="22"/>
        </w:rPr>
        <w:t xml:space="preserve"> </w:t>
      </w:r>
      <w:r w:rsidR="004A528A">
        <w:rPr>
          <w:rFonts w:ascii="Tahoma" w:hAnsi="Tahoma" w:cs="Tahoma"/>
          <w:b/>
          <w:sz w:val="22"/>
          <w:szCs w:val="22"/>
        </w:rPr>
        <w:t>ФЕДЕРАЦИЈЕ</w:t>
      </w:r>
    </w:p>
    <w:p w:rsidR="00AB4A97" w:rsidRPr="00411A90" w:rsidRDefault="004A528A" w:rsidP="00AB4A97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ФЕДЕРАЦИЈА</w:t>
      </w:r>
      <w:r w:rsidR="00AB4A97" w:rsidRPr="00411A90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БОСНЕ</w:t>
      </w:r>
      <w:r w:rsidR="00AB4A97" w:rsidRPr="00411A90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И</w:t>
      </w:r>
      <w:r w:rsidR="00AB4A97" w:rsidRPr="00411A90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ХЕРЦЕГОВИНЕ</w:t>
      </w:r>
      <w:r w:rsidR="00AB4A97" w:rsidRPr="00411A90">
        <w:rPr>
          <w:rFonts w:ascii="Tahoma" w:hAnsi="Tahoma" w:cs="Tahoma"/>
          <w:b/>
          <w:sz w:val="22"/>
          <w:szCs w:val="22"/>
        </w:rPr>
        <w:t xml:space="preserve">    </w:t>
      </w:r>
      <w:r>
        <w:rPr>
          <w:rFonts w:ascii="Tahoma" w:hAnsi="Tahoma" w:cs="Tahoma"/>
          <w:b/>
          <w:sz w:val="22"/>
          <w:szCs w:val="22"/>
        </w:rPr>
        <w:t>ПРЕДСТАВНИЧКИ</w:t>
      </w:r>
      <w:r w:rsidR="00AB4A97" w:rsidRPr="00411A90">
        <w:rPr>
          <w:rFonts w:ascii="Tahoma" w:hAnsi="Tahoma" w:cs="Tahoma"/>
          <w:b/>
          <w:sz w:val="22"/>
          <w:szCs w:val="22"/>
        </w:rPr>
        <w:t>-</w:t>
      </w:r>
      <w:r w:rsidR="00D02A15" w:rsidRPr="00D02A15">
        <w:rPr>
          <w:rFonts w:ascii="Tahoma" w:hAnsi="Tahoma" w:cs="Tahoma"/>
          <w:b/>
          <w:sz w:val="22"/>
          <w:szCs w:val="22"/>
          <w:lang w:val="bs-Cyrl-BA"/>
        </w:rPr>
        <w:t>ЗАСТУП</w:t>
      </w:r>
      <w:r>
        <w:rPr>
          <w:rFonts w:ascii="Tahoma" w:hAnsi="Tahoma" w:cs="Tahoma"/>
          <w:b/>
          <w:sz w:val="22"/>
          <w:szCs w:val="22"/>
        </w:rPr>
        <w:t>НИЧКИ</w:t>
      </w:r>
      <w:r w:rsidR="00AB4A97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ДОМ</w:t>
      </w:r>
      <w:r w:rsidR="00AB4A97" w:rsidRPr="00411A90">
        <w:rPr>
          <w:rFonts w:ascii="Tahoma" w:hAnsi="Tahoma" w:cs="Tahoma"/>
          <w:b/>
          <w:sz w:val="22"/>
          <w:szCs w:val="22"/>
        </w:rPr>
        <w:t xml:space="preserve">            </w:t>
      </w:r>
    </w:p>
    <w:p w:rsidR="00AB4A97" w:rsidRPr="00411A90" w:rsidRDefault="004A528A" w:rsidP="00AB4A97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>
        <w:rPr>
          <w:rFonts w:ascii="Tahoma" w:hAnsi="Tahoma" w:cs="Tahoma"/>
          <w:b/>
          <w:sz w:val="22"/>
          <w:szCs w:val="22"/>
        </w:rPr>
        <w:t>Уставна</w:t>
      </w:r>
      <w:r w:rsidR="00AB4A97" w:rsidRPr="00411A90">
        <w:rPr>
          <w:rFonts w:ascii="Tahoma" w:hAnsi="Tahoma" w:cs="Tahoma"/>
          <w:b/>
          <w:sz w:val="22"/>
          <w:szCs w:val="22"/>
        </w:rPr>
        <w:t xml:space="preserve"> </w:t>
      </w:r>
      <w:r>
        <w:rPr>
          <w:rFonts w:ascii="Tahoma" w:hAnsi="Tahoma" w:cs="Tahoma"/>
          <w:b/>
          <w:sz w:val="22"/>
          <w:szCs w:val="22"/>
        </w:rPr>
        <w:t>комисија</w:t>
      </w:r>
    </w:p>
    <w:p w:rsidR="00AB4A97" w:rsidRPr="00411A90" w:rsidRDefault="004A528A" w:rsidP="00AB4A97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hr-HR"/>
        </w:rPr>
        <w:t>Број</w:t>
      </w:r>
      <w:r w:rsidR="00AB4A97" w:rsidRPr="00411A90">
        <w:rPr>
          <w:rFonts w:ascii="Tahoma" w:hAnsi="Tahoma" w:cs="Tahoma"/>
          <w:sz w:val="22"/>
          <w:szCs w:val="22"/>
          <w:lang w:val="hr-HR"/>
        </w:rPr>
        <w:t>: 01/1-02-</w:t>
      </w:r>
      <w:r w:rsidR="00AB4A97">
        <w:rPr>
          <w:rFonts w:ascii="Tahoma" w:hAnsi="Tahoma" w:cs="Tahoma"/>
          <w:sz w:val="22"/>
          <w:szCs w:val="22"/>
          <w:lang w:val="hr-HR"/>
        </w:rPr>
        <w:t>1</w:t>
      </w:r>
      <w:r w:rsidR="00660537">
        <w:rPr>
          <w:rFonts w:ascii="Tahoma" w:hAnsi="Tahoma" w:cs="Tahoma"/>
          <w:sz w:val="22"/>
          <w:szCs w:val="22"/>
          <w:lang w:val="hr-HR"/>
        </w:rPr>
        <w:t>449</w:t>
      </w:r>
      <w:r w:rsidR="00AB4A97" w:rsidRPr="00411A90">
        <w:rPr>
          <w:rFonts w:ascii="Tahoma" w:hAnsi="Tahoma" w:cs="Tahoma"/>
          <w:sz w:val="22"/>
          <w:szCs w:val="22"/>
          <w:lang w:val="hr-HR"/>
        </w:rPr>
        <w:t>/12</w:t>
      </w:r>
    </w:p>
    <w:p w:rsidR="00AB4A97" w:rsidRPr="00411A90" w:rsidRDefault="004A528A" w:rsidP="00AB4A97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>Сарајево</w:t>
      </w:r>
      <w:r w:rsidR="00AB4A97" w:rsidRPr="00411A90">
        <w:rPr>
          <w:rFonts w:ascii="Tahoma" w:hAnsi="Tahoma" w:cs="Tahoma"/>
          <w:sz w:val="22"/>
          <w:szCs w:val="22"/>
          <w:lang w:val="hr-HR"/>
        </w:rPr>
        <w:t xml:space="preserve">, </w:t>
      </w:r>
      <w:r w:rsidR="00660537">
        <w:rPr>
          <w:rFonts w:ascii="Tahoma" w:hAnsi="Tahoma" w:cs="Tahoma"/>
          <w:sz w:val="22"/>
          <w:szCs w:val="22"/>
          <w:lang w:val="hr-HR"/>
        </w:rPr>
        <w:t>30</w:t>
      </w:r>
      <w:r w:rsidR="00AB4A97">
        <w:rPr>
          <w:rFonts w:ascii="Tahoma" w:hAnsi="Tahoma" w:cs="Tahoma"/>
          <w:sz w:val="22"/>
          <w:szCs w:val="22"/>
          <w:lang w:val="hr-HR"/>
        </w:rPr>
        <w:t>.11</w:t>
      </w:r>
      <w:r w:rsidR="00AB4A97" w:rsidRPr="00411A90">
        <w:rPr>
          <w:rFonts w:ascii="Tahoma" w:hAnsi="Tahoma" w:cs="Tahoma"/>
          <w:sz w:val="22"/>
          <w:szCs w:val="22"/>
          <w:lang w:val="hr-HR"/>
        </w:rPr>
        <w:t>.2012.</w:t>
      </w: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4A528A" w:rsidP="00AB4A97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ПРЕДСТАВНИ</w:t>
      </w:r>
      <w:r>
        <w:rPr>
          <w:rFonts w:ascii="Tahoma" w:hAnsi="Tahoma" w:cs="Tahoma"/>
          <w:lang w:val="hr-HR"/>
        </w:rPr>
        <w:t>Ч</w:t>
      </w:r>
      <w:r>
        <w:rPr>
          <w:rFonts w:ascii="Tahoma" w:hAnsi="Tahoma" w:cs="Tahoma"/>
        </w:rPr>
        <w:t>КОМ</w:t>
      </w:r>
      <w:r w:rsidR="00AB4A97" w:rsidRPr="00411A90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ДОМУ</w:t>
      </w:r>
    </w:p>
    <w:p w:rsidR="00AB4A97" w:rsidRPr="00411A90" w:rsidRDefault="004A528A" w:rsidP="00AB4A97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ПАРЛАМЕНТА</w:t>
      </w:r>
      <w:r w:rsidR="00AB4A97" w:rsidRPr="00411A90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ФЕДЕРАЦИЈЕ</w:t>
      </w:r>
      <w:r w:rsidR="00AB4A97" w:rsidRPr="00411A90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БИХ</w:t>
      </w: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AB4A97" w:rsidP="00AB4A97">
      <w:pPr>
        <w:rPr>
          <w:rFonts w:ascii="Tahoma" w:hAnsi="Tahoma" w:cs="Tahoma"/>
        </w:rPr>
      </w:pPr>
    </w:p>
    <w:p w:rsidR="00AB4A97" w:rsidRPr="00411A90" w:rsidRDefault="004A528A" w:rsidP="00AB4A97">
      <w:pPr>
        <w:pStyle w:val="BodyText"/>
        <w:spacing w:line="276" w:lineRule="auto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en-AU"/>
        </w:rPr>
        <w:t>Уставна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комисија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Представни</w:t>
      </w:r>
      <w:r>
        <w:rPr>
          <w:rFonts w:ascii="Tahoma" w:hAnsi="Tahoma" w:cs="Tahoma"/>
          <w:szCs w:val="24"/>
          <w:lang w:val="hr-HR"/>
        </w:rPr>
        <w:t>ч</w:t>
      </w:r>
      <w:r>
        <w:rPr>
          <w:rFonts w:ascii="Tahoma" w:hAnsi="Tahoma" w:cs="Tahoma"/>
          <w:szCs w:val="24"/>
          <w:lang w:val="en-AU"/>
        </w:rPr>
        <w:t>ког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дома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Парламента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Федерације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БиХ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en-AU"/>
        </w:rPr>
        <w:t>на</w:t>
      </w:r>
      <w:r w:rsidR="00AB4A97">
        <w:rPr>
          <w:rFonts w:ascii="Tahoma" w:hAnsi="Tahoma" w:cs="Tahoma"/>
          <w:b/>
          <w:szCs w:val="24"/>
          <w:lang w:val="hr-HR"/>
        </w:rPr>
        <w:t xml:space="preserve"> 11</w:t>
      </w:r>
      <w:r w:rsidR="00AB4A97" w:rsidRPr="00411A90">
        <w:rPr>
          <w:rFonts w:ascii="Tahoma" w:hAnsi="Tahoma" w:cs="Tahoma"/>
          <w:b/>
          <w:szCs w:val="24"/>
          <w:lang w:val="hr-HR"/>
        </w:rPr>
        <w:t xml:space="preserve">. </w:t>
      </w:r>
      <w:r>
        <w:rPr>
          <w:rFonts w:ascii="Tahoma" w:hAnsi="Tahoma" w:cs="Tahoma"/>
          <w:b/>
          <w:szCs w:val="24"/>
          <w:lang w:val="en-AU"/>
        </w:rPr>
        <w:t>сједници</w:t>
      </w:r>
      <w:r w:rsidR="00AB4A97" w:rsidRPr="00411A90">
        <w:rPr>
          <w:rFonts w:ascii="Tahoma" w:hAnsi="Tahoma" w:cs="Tahoma"/>
          <w:b/>
          <w:szCs w:val="24"/>
          <w:lang w:val="en-AU"/>
        </w:rPr>
        <w:t>,</w:t>
      </w:r>
      <w:r w:rsidR="00AB4A97" w:rsidRPr="00411A90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b/>
          <w:szCs w:val="24"/>
          <w:lang w:val="en-AU"/>
        </w:rPr>
        <w:t>одр</w:t>
      </w:r>
      <w:r>
        <w:rPr>
          <w:rFonts w:ascii="Tahoma" w:hAnsi="Tahoma" w:cs="Tahoma"/>
          <w:b/>
          <w:szCs w:val="24"/>
          <w:lang w:val="hr-HR"/>
        </w:rPr>
        <w:t>ж</w:t>
      </w:r>
      <w:r>
        <w:rPr>
          <w:rFonts w:ascii="Tahoma" w:hAnsi="Tahoma" w:cs="Tahoma"/>
          <w:b/>
          <w:szCs w:val="24"/>
          <w:lang w:val="en-AU"/>
        </w:rPr>
        <w:t>аној</w:t>
      </w:r>
      <w:r w:rsidR="0096021C">
        <w:rPr>
          <w:rFonts w:ascii="Tahoma" w:hAnsi="Tahoma" w:cs="Tahoma"/>
          <w:b/>
          <w:szCs w:val="24"/>
          <w:lang w:val="hr-HR"/>
        </w:rPr>
        <w:t xml:space="preserve"> 30</w:t>
      </w:r>
      <w:r w:rsidR="00AB4A97" w:rsidRPr="00411A90">
        <w:rPr>
          <w:rFonts w:ascii="Tahoma" w:hAnsi="Tahoma" w:cs="Tahoma"/>
          <w:b/>
          <w:szCs w:val="24"/>
          <w:lang w:val="hr-HR"/>
        </w:rPr>
        <w:t xml:space="preserve">.11.2012. </w:t>
      </w:r>
      <w:r>
        <w:rPr>
          <w:rFonts w:ascii="Tahoma" w:hAnsi="Tahoma" w:cs="Tahoma"/>
          <w:b/>
          <w:szCs w:val="24"/>
          <w:lang w:val="en-AU"/>
        </w:rPr>
        <w:t>године</w:t>
      </w:r>
      <w:r w:rsidR="00AB4A97" w:rsidRPr="00411A90">
        <w:rPr>
          <w:rFonts w:ascii="Tahoma" w:hAnsi="Tahoma" w:cs="Tahoma"/>
          <w:b/>
          <w:szCs w:val="24"/>
          <w:lang w:val="en-AU"/>
        </w:rPr>
        <w:t>,</w:t>
      </w:r>
      <w:r w:rsidR="00AB4A97" w:rsidRPr="00411A90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разматрала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је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сљедеће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тачке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дневног</w:t>
      </w:r>
      <w:r w:rsidR="00AB4A97" w:rsidRPr="00411A90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реда</w:t>
      </w:r>
      <w:r w:rsidR="00AB4A97" w:rsidRPr="00411A90">
        <w:rPr>
          <w:rFonts w:ascii="Tahoma" w:hAnsi="Tahoma" w:cs="Tahoma"/>
          <w:szCs w:val="24"/>
          <w:lang w:val="hr-HR"/>
        </w:rPr>
        <w:t>:</w:t>
      </w:r>
    </w:p>
    <w:p w:rsidR="00AB4A97" w:rsidRPr="00A61B12" w:rsidRDefault="00AB4A97" w:rsidP="00AB4A97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660537" w:rsidRPr="003D3360" w:rsidRDefault="004A528A" w:rsidP="00660537">
      <w:pPr>
        <w:numPr>
          <w:ilvl w:val="0"/>
          <w:numId w:val="2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Приједлог буџета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660537">
        <w:rPr>
          <w:rFonts w:ascii="Tahoma" w:hAnsi="Tahoma" w:cs="Tahoma"/>
        </w:rPr>
        <w:t xml:space="preserve"> 2013. </w:t>
      </w:r>
      <w:r>
        <w:rPr>
          <w:rFonts w:ascii="Tahoma" w:hAnsi="Tahoma" w:cs="Tahoma"/>
        </w:rPr>
        <w:t>годину,</w:t>
      </w:r>
    </w:p>
    <w:p w:rsidR="00660537" w:rsidRPr="007162C2" w:rsidRDefault="004A528A" w:rsidP="00660537">
      <w:pPr>
        <w:numPr>
          <w:ilvl w:val="0"/>
          <w:numId w:val="2"/>
        </w:numPr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</w:rPr>
        <w:t>Приједлог закона о извршењу буџета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660537">
        <w:rPr>
          <w:rFonts w:ascii="Tahoma" w:hAnsi="Tahoma" w:cs="Tahoma"/>
        </w:rPr>
        <w:t xml:space="preserve"> 2013. </w:t>
      </w:r>
      <w:r>
        <w:rPr>
          <w:rFonts w:ascii="Tahoma" w:hAnsi="Tahoma" w:cs="Tahoma"/>
        </w:rPr>
        <w:t>годину.</w:t>
      </w:r>
    </w:p>
    <w:p w:rsidR="00AB4A97" w:rsidRPr="00411A90" w:rsidRDefault="00AB4A97" w:rsidP="00AB4A97">
      <w:pPr>
        <w:pStyle w:val="BodyText"/>
        <w:spacing w:line="276" w:lineRule="auto"/>
        <w:ind w:left="720"/>
        <w:rPr>
          <w:rFonts w:ascii="Tahoma" w:hAnsi="Tahoma" w:cs="Tahoma"/>
          <w:szCs w:val="24"/>
          <w:lang w:val="sr-Cyrl-CS"/>
        </w:rPr>
      </w:pPr>
      <w:r w:rsidRPr="00411A90">
        <w:rPr>
          <w:rFonts w:ascii="Tahoma" w:hAnsi="Tahoma" w:cs="Tahoma"/>
          <w:szCs w:val="24"/>
          <w:lang w:val="bs-Latn-BA"/>
        </w:rPr>
        <w:t xml:space="preserve"> </w:t>
      </w:r>
    </w:p>
    <w:p w:rsidR="00AB4A97" w:rsidRPr="00411A90" w:rsidRDefault="004A528A" w:rsidP="00660537">
      <w:pPr>
        <w:pStyle w:val="BodyText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У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складу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са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чл</w:t>
      </w:r>
      <w:r w:rsidR="00AB4A97" w:rsidRPr="00411A90">
        <w:rPr>
          <w:rFonts w:ascii="Tahoma" w:hAnsi="Tahoma" w:cs="Tahoma"/>
          <w:szCs w:val="24"/>
          <w:lang w:val="en-AU"/>
        </w:rPr>
        <w:t xml:space="preserve">. 44., 57. </w:t>
      </w:r>
      <w:r>
        <w:rPr>
          <w:rFonts w:ascii="Tahoma" w:hAnsi="Tahoma" w:cs="Tahoma"/>
          <w:szCs w:val="24"/>
          <w:lang w:val="en-AU"/>
        </w:rPr>
        <w:t>и</w:t>
      </w:r>
      <w:r w:rsidR="00AB4A97" w:rsidRPr="00411A90">
        <w:rPr>
          <w:rFonts w:ascii="Tahoma" w:hAnsi="Tahoma" w:cs="Tahoma"/>
          <w:szCs w:val="24"/>
          <w:lang w:val="en-AU"/>
        </w:rPr>
        <w:t xml:space="preserve"> 154. </w:t>
      </w:r>
      <w:r>
        <w:rPr>
          <w:rFonts w:ascii="Tahoma" w:hAnsi="Tahoma" w:cs="Tahoma"/>
          <w:szCs w:val="24"/>
          <w:lang w:val="en-AU"/>
        </w:rPr>
        <w:t>Пословника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Представничког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дома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Парламента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Федерације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БиХ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Уставна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комисија</w:t>
      </w:r>
      <w:r w:rsidR="00AB4A97" w:rsidRPr="00411A90">
        <w:rPr>
          <w:rFonts w:ascii="Tahoma" w:hAnsi="Tahoma" w:cs="Tahoma"/>
          <w:b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Дому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подноси</w:t>
      </w:r>
      <w:r w:rsidR="00AB4A97" w:rsidRPr="00411A90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сљедећи</w:t>
      </w:r>
      <w:r w:rsidR="00AB4A97" w:rsidRPr="00411A90">
        <w:rPr>
          <w:rFonts w:ascii="Tahoma" w:hAnsi="Tahoma" w:cs="Tahoma"/>
          <w:szCs w:val="24"/>
          <w:lang w:val="en-AU"/>
        </w:rPr>
        <w:t>:</w:t>
      </w:r>
    </w:p>
    <w:p w:rsidR="00AB4A97" w:rsidRPr="00411A90" w:rsidRDefault="00AB4A97" w:rsidP="00AB4A97">
      <w:pPr>
        <w:jc w:val="both"/>
        <w:rPr>
          <w:rFonts w:ascii="Tahoma" w:hAnsi="Tahoma" w:cs="Tahoma"/>
          <w:lang w:val="hr-HR"/>
        </w:rPr>
      </w:pPr>
    </w:p>
    <w:p w:rsidR="00576E19" w:rsidRPr="00867BBE" w:rsidRDefault="004A528A" w:rsidP="00867BBE">
      <w:pPr>
        <w:jc w:val="center"/>
        <w:rPr>
          <w:rFonts w:ascii="Tahoma" w:hAnsi="Tahoma" w:cs="Tahoma"/>
          <w:b/>
          <w:lang w:val="hr-HR"/>
        </w:rPr>
      </w:pPr>
      <w:r>
        <w:rPr>
          <w:rFonts w:ascii="Tahoma" w:hAnsi="Tahoma" w:cs="Tahoma"/>
          <w:b/>
          <w:lang w:val="hr-HR"/>
        </w:rPr>
        <w:t>И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З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В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Ј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Е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Ш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Т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А</w:t>
      </w:r>
      <w:r w:rsidR="00AB4A97" w:rsidRPr="00411A90">
        <w:rPr>
          <w:rFonts w:ascii="Tahoma" w:hAnsi="Tahoma" w:cs="Tahoma"/>
          <w:b/>
          <w:lang w:val="hr-HR"/>
        </w:rPr>
        <w:t xml:space="preserve"> </w:t>
      </w:r>
      <w:r>
        <w:rPr>
          <w:rFonts w:ascii="Tahoma" w:hAnsi="Tahoma" w:cs="Tahoma"/>
          <w:b/>
          <w:lang w:val="hr-HR"/>
        </w:rPr>
        <w:t>Ј</w:t>
      </w:r>
    </w:p>
    <w:p w:rsidR="00660537" w:rsidRPr="00C77CD3" w:rsidRDefault="004A528A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Ад</w:t>
      </w:r>
      <w:r w:rsidR="00660537" w:rsidRPr="00C77CD3">
        <w:rPr>
          <w:rFonts w:ascii="Tahoma" w:hAnsi="Tahoma" w:cs="Tahoma"/>
          <w:b/>
        </w:rPr>
        <w:t xml:space="preserve"> – 1. </w:t>
      </w:r>
      <w:r>
        <w:rPr>
          <w:rFonts w:ascii="Tahoma" w:hAnsi="Tahoma" w:cs="Tahoma"/>
          <w:b/>
        </w:rPr>
        <w:t>и</w:t>
      </w:r>
      <w:r w:rsidR="00660537" w:rsidRPr="00C77CD3">
        <w:rPr>
          <w:rFonts w:ascii="Tahoma" w:hAnsi="Tahoma" w:cs="Tahoma"/>
          <w:b/>
        </w:rPr>
        <w:t xml:space="preserve"> 2. </w:t>
      </w:r>
    </w:p>
    <w:p w:rsidR="00660537" w:rsidRDefault="00660537"/>
    <w:p w:rsidR="00C77CD3" w:rsidRPr="00C77CD3" w:rsidRDefault="00660537" w:rsidP="0007558C">
      <w:pPr>
        <w:jc w:val="both"/>
        <w:rPr>
          <w:rFonts w:ascii="Tahoma" w:hAnsi="Tahoma" w:cs="Tahoma"/>
        </w:rPr>
      </w:pPr>
      <w:r w:rsidRPr="00C77CD3">
        <w:rPr>
          <w:rFonts w:ascii="Tahoma" w:hAnsi="Tahoma" w:cs="Tahoma"/>
        </w:rPr>
        <w:tab/>
      </w:r>
      <w:r w:rsidR="004A528A">
        <w:rPr>
          <w:rFonts w:ascii="Tahoma" w:hAnsi="Tahoma" w:cs="Tahoma"/>
        </w:rPr>
        <w:t>Након</w:t>
      </w:r>
      <w:r w:rsidR="00C77CD3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расправе</w:t>
      </w:r>
      <w:r w:rsidR="00C77CD3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Уставна комисија је констатовала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да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је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у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складу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са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чланом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ИВ</w:t>
      </w:r>
      <w:r w:rsidR="0007558C" w:rsidRPr="00C77CD3">
        <w:rPr>
          <w:rFonts w:ascii="Tahoma" w:hAnsi="Tahoma" w:cs="Tahoma"/>
        </w:rPr>
        <w:t>.</w:t>
      </w:r>
      <w:r w:rsidR="004A528A">
        <w:rPr>
          <w:rFonts w:ascii="Tahoma" w:hAnsi="Tahoma" w:cs="Tahoma"/>
        </w:rPr>
        <w:t>Б</w:t>
      </w:r>
      <w:r w:rsidR="0007558C" w:rsidRPr="00C77CD3">
        <w:rPr>
          <w:rFonts w:ascii="Tahoma" w:hAnsi="Tahoma" w:cs="Tahoma"/>
        </w:rPr>
        <w:t>.6.</w:t>
      </w:r>
      <w:r w:rsidR="004A528A">
        <w:rPr>
          <w:rFonts w:ascii="Tahoma" w:hAnsi="Tahoma" w:cs="Tahoma"/>
        </w:rPr>
        <w:t>ц</w:t>
      </w:r>
      <w:r w:rsidR="0007558C" w:rsidRPr="00C77CD3">
        <w:rPr>
          <w:rFonts w:ascii="Tahoma" w:hAnsi="Tahoma" w:cs="Tahoma"/>
        </w:rPr>
        <w:t xml:space="preserve">) </w:t>
      </w:r>
      <w:r w:rsidR="004A528A">
        <w:rPr>
          <w:rFonts w:ascii="Tahoma" w:hAnsi="Tahoma" w:cs="Tahoma"/>
        </w:rPr>
        <w:t>ИВ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премијер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Владе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Федерације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БиХ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надлежан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за</w:t>
      </w:r>
      <w:r w:rsidR="0007558C" w:rsidRPr="00C77CD3">
        <w:rPr>
          <w:rFonts w:ascii="Tahoma" w:hAnsi="Tahoma" w:cs="Tahoma"/>
        </w:rPr>
        <w:t xml:space="preserve"> „</w:t>
      </w:r>
      <w:r w:rsidR="004A528A">
        <w:rPr>
          <w:rFonts w:ascii="Tahoma" w:hAnsi="Tahoma" w:cs="Tahoma"/>
        </w:rPr>
        <w:t>припремање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буџетских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приједлога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Парламенту</w:t>
      </w:r>
      <w:r w:rsidR="0007558C" w:rsidRPr="00C77CD3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Федерације</w:t>
      </w:r>
      <w:r w:rsidR="00C77CD3" w:rsidRPr="00C77CD3">
        <w:rPr>
          <w:rFonts w:ascii="Tahoma" w:hAnsi="Tahoma" w:cs="Tahoma"/>
        </w:rPr>
        <w:t xml:space="preserve">“. </w:t>
      </w:r>
    </w:p>
    <w:p w:rsidR="00660537" w:rsidRDefault="004A528A" w:rsidP="00C77CD3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Имајући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виду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поменуту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одредбу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Уставна</w:t>
      </w:r>
      <w:r w:rsidR="00C77CD3" w:rsidRPr="00C77CD3">
        <w:rPr>
          <w:rFonts w:ascii="Tahoma" w:hAnsi="Tahoma" w:cs="Tahoma"/>
        </w:rPr>
        <w:t xml:space="preserve"> </w:t>
      </w:r>
      <w:r w:rsidR="00D35279">
        <w:rPr>
          <w:rFonts w:ascii="Tahoma" w:hAnsi="Tahoma" w:cs="Tahoma"/>
        </w:rPr>
        <w:t>комисиja</w:t>
      </w:r>
      <w:r>
        <w:rPr>
          <w:rFonts w:ascii="Tahoma" w:hAnsi="Tahoma" w:cs="Tahoma"/>
        </w:rPr>
        <w:t xml:space="preserve"> је закључила да су Приједлог буџета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C77CD3" w:rsidRPr="00C77CD3">
        <w:rPr>
          <w:rFonts w:ascii="Tahoma" w:hAnsi="Tahoma" w:cs="Tahoma"/>
        </w:rPr>
        <w:t xml:space="preserve"> 2013. </w:t>
      </w:r>
      <w:r>
        <w:rPr>
          <w:rFonts w:ascii="Tahoma" w:hAnsi="Tahoma" w:cs="Tahoma"/>
        </w:rPr>
        <w:t>годину</w:t>
      </w:r>
      <w:r w:rsid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</w:t>
      </w:r>
      <w:r w:rsid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Приједлог закона</w:t>
      </w:r>
      <w:r w:rsid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извршењу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Буџета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C77CD3" w:rsidRPr="00C77CD3">
        <w:rPr>
          <w:rFonts w:ascii="Tahoma" w:hAnsi="Tahoma" w:cs="Tahoma"/>
        </w:rPr>
        <w:t xml:space="preserve"> 2013. </w:t>
      </w:r>
      <w:r>
        <w:rPr>
          <w:rFonts w:ascii="Tahoma" w:hAnsi="Tahoma" w:cs="Tahoma"/>
        </w:rPr>
        <w:t>годину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парламентарну процедуру достављени од овлашћеног</w:t>
      </w:r>
      <w:r w:rsidR="00C77CD3" w:rsidRPr="00C77CD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предлагача</w:t>
      </w:r>
      <w:r w:rsidR="00A61B12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те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постоји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јасан уставни основ да се Приједлог буџета ФБиХ за 2013. годину и Приједлог закона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о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извршењу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Буџета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за</w:t>
      </w:r>
      <w:r w:rsidR="00A61B12" w:rsidRPr="00867BBE">
        <w:rPr>
          <w:rFonts w:ascii="Tahoma" w:hAnsi="Tahoma" w:cs="Tahoma"/>
          <w:b/>
        </w:rPr>
        <w:t xml:space="preserve"> 2013. </w:t>
      </w:r>
      <w:r>
        <w:rPr>
          <w:rFonts w:ascii="Tahoma" w:hAnsi="Tahoma" w:cs="Tahoma"/>
          <w:b/>
        </w:rPr>
        <w:t>годину разматрају у Представничком дому према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предвиђеним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пословничким</w:t>
      </w:r>
      <w:r w:rsidR="00A61B12" w:rsidRPr="00867BBE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процедурама</w:t>
      </w:r>
      <w:r w:rsidR="00A61B12">
        <w:rPr>
          <w:rFonts w:ascii="Tahoma" w:hAnsi="Tahoma" w:cs="Tahoma"/>
        </w:rPr>
        <w:t>.</w:t>
      </w:r>
    </w:p>
    <w:p w:rsidR="00A61B12" w:rsidRDefault="004A528A" w:rsidP="00C77CD3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расправи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су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учествовали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чланови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указујући</w:t>
      </w:r>
      <w:r w:rsidR="00A61B12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поред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осталог</w:t>
      </w:r>
      <w:r w:rsidR="00A61B12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на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актуелни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тренутак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доношења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Буџета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A61B12">
        <w:rPr>
          <w:rFonts w:ascii="Tahoma" w:hAnsi="Tahoma" w:cs="Tahoma"/>
        </w:rPr>
        <w:t xml:space="preserve"> 2013. </w:t>
      </w:r>
      <w:r>
        <w:rPr>
          <w:rFonts w:ascii="Tahoma" w:hAnsi="Tahoma" w:cs="Tahoma"/>
        </w:rPr>
        <w:t>годину</w:t>
      </w:r>
      <w:r w:rsidR="00A61B12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посебно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аспекта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међународног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утицаја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тј</w:t>
      </w:r>
      <w:r w:rsidR="00A61B12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>закључивања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STAND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</w:t>
      </w:r>
      <w:r w:rsidR="00A61B12">
        <w:rPr>
          <w:rFonts w:ascii="Tahoma" w:hAnsi="Tahoma" w:cs="Tahoma"/>
        </w:rPr>
        <w:t xml:space="preserve">Y </w:t>
      </w:r>
      <w:r>
        <w:rPr>
          <w:rFonts w:ascii="Tahoma" w:hAnsi="Tahoma" w:cs="Tahoma"/>
        </w:rPr>
        <w:t>аранжман</w:t>
      </w:r>
      <w:r w:rsidR="00D35279">
        <w:rPr>
          <w:rFonts w:ascii="Tahoma" w:hAnsi="Tahoma" w:cs="Tahoma"/>
        </w:rPr>
        <w:t>a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ММФ</w:t>
      </w:r>
      <w:r w:rsidR="00A61B12">
        <w:rPr>
          <w:rFonts w:ascii="Tahoma" w:hAnsi="Tahoma" w:cs="Tahoma"/>
        </w:rPr>
        <w:t>-</w:t>
      </w:r>
      <w:r>
        <w:rPr>
          <w:rFonts w:ascii="Tahoma" w:hAnsi="Tahoma" w:cs="Tahoma"/>
        </w:rPr>
        <w:t>ом</w:t>
      </w:r>
      <w:r w:rsidR="00A61B12">
        <w:rPr>
          <w:rFonts w:ascii="Tahoma" w:hAnsi="Tahoma" w:cs="Tahoma"/>
        </w:rPr>
        <w:t>.</w:t>
      </w:r>
    </w:p>
    <w:p w:rsidR="00660537" w:rsidRDefault="004A528A" w:rsidP="00A61B12">
      <w:pPr>
        <w:ind w:firstLine="708"/>
        <w:jc w:val="both"/>
      </w:pPr>
      <w:r>
        <w:rPr>
          <w:rFonts w:ascii="Tahoma" w:hAnsi="Tahoma" w:cs="Tahoma"/>
        </w:rPr>
        <w:t>Посебно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су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апострофиране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могуће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негативне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посљедице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финансијске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токове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Федерацији БиХ уколико Приједлог буџета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 за 2013. годину и Приједлог закона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извршењу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Буџета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не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били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усвојени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предвиђеним</w:t>
      </w:r>
      <w:r w:rsidR="00A61B1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роковима</w:t>
      </w:r>
      <w:r w:rsidR="00A61B12">
        <w:rPr>
          <w:rFonts w:ascii="Tahoma" w:hAnsi="Tahoma" w:cs="Tahoma"/>
        </w:rPr>
        <w:t>.</w:t>
      </w:r>
    </w:p>
    <w:p w:rsidR="00660537" w:rsidRPr="00411A90" w:rsidRDefault="00660537" w:rsidP="00660537">
      <w:pPr>
        <w:spacing w:line="276" w:lineRule="auto"/>
        <w:rPr>
          <w:rFonts w:ascii="Tahoma" w:hAnsi="Tahoma" w:cs="Tahoma"/>
        </w:rPr>
      </w:pPr>
    </w:p>
    <w:p w:rsidR="00660537" w:rsidRDefault="004A528A" w:rsidP="00660537">
      <w:pPr>
        <w:spacing w:line="276" w:lineRule="auto"/>
        <w:ind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извјестиоца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сједници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Представничког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свим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тачкама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дневног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реда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одређен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предсједник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Ирфан</w:t>
      </w:r>
      <w:r w:rsidR="00660537" w:rsidRPr="00411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Ајановић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случају његове одсутности извјестилац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ће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бити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замјеник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предсједника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Махмут</w:t>
      </w:r>
      <w:r w:rsidR="00660537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Алагић</w:t>
      </w:r>
      <w:r w:rsidR="00660537" w:rsidRPr="00411A90">
        <w:rPr>
          <w:rFonts w:ascii="Tahoma" w:hAnsi="Tahoma" w:cs="Tahoma"/>
        </w:rPr>
        <w:t>.</w:t>
      </w:r>
    </w:p>
    <w:p w:rsidR="00867BBE" w:rsidRPr="00411A90" w:rsidRDefault="00867BBE" w:rsidP="00660537">
      <w:pPr>
        <w:spacing w:line="276" w:lineRule="auto"/>
        <w:ind w:firstLine="720"/>
        <w:jc w:val="both"/>
        <w:rPr>
          <w:rFonts w:ascii="Tahoma" w:hAnsi="Tahoma" w:cs="Tahoma"/>
        </w:rPr>
      </w:pPr>
    </w:p>
    <w:p w:rsidR="00660537" w:rsidRPr="00411A90" w:rsidRDefault="00867BBE" w:rsidP="00660537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  <w:r w:rsidR="004A528A">
        <w:rPr>
          <w:rFonts w:ascii="Tahoma" w:hAnsi="Tahoma" w:cs="Tahoma"/>
        </w:rPr>
        <w:t>ЗАМЈЕНИК</w:t>
      </w:r>
    </w:p>
    <w:p w:rsidR="00660537" w:rsidRDefault="00660537" w:rsidP="00660537">
      <w:pPr>
        <w:jc w:val="both"/>
        <w:rPr>
          <w:rFonts w:ascii="Tahoma" w:hAnsi="Tahoma" w:cs="Tahoma"/>
        </w:rPr>
      </w:pP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  <w:t xml:space="preserve">  </w:t>
      </w:r>
      <w:r w:rsidR="004A528A">
        <w:rPr>
          <w:rFonts w:ascii="Tahoma" w:hAnsi="Tahoma" w:cs="Tahoma"/>
        </w:rPr>
        <w:t>ПРЕДСЈЕДНИКА</w:t>
      </w:r>
      <w:r w:rsidRPr="00411A90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КОМИСИЈЕ</w:t>
      </w:r>
    </w:p>
    <w:p w:rsidR="00867BBE" w:rsidRPr="00411A90" w:rsidRDefault="00867BBE" w:rsidP="00660537">
      <w:pPr>
        <w:jc w:val="both"/>
        <w:rPr>
          <w:rFonts w:ascii="Tahoma" w:hAnsi="Tahoma" w:cs="Tahoma"/>
        </w:rPr>
      </w:pPr>
    </w:p>
    <w:p w:rsidR="00660537" w:rsidRDefault="00660537" w:rsidP="00A61B12">
      <w:pPr>
        <w:jc w:val="both"/>
      </w:pP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</w:r>
      <w:r w:rsidRPr="00411A90">
        <w:rPr>
          <w:rFonts w:ascii="Tahoma" w:hAnsi="Tahoma" w:cs="Tahoma"/>
        </w:rPr>
        <w:tab/>
        <w:t xml:space="preserve">         </w:t>
      </w:r>
      <w:r w:rsidR="004A528A">
        <w:rPr>
          <w:rFonts w:ascii="Tahoma" w:hAnsi="Tahoma" w:cs="Tahoma"/>
        </w:rPr>
        <w:t>Махмут</w:t>
      </w:r>
      <w:r w:rsidR="00867BBE">
        <w:rPr>
          <w:rFonts w:ascii="Tahoma" w:hAnsi="Tahoma" w:cs="Tahoma"/>
        </w:rPr>
        <w:t xml:space="preserve"> </w:t>
      </w:r>
      <w:r w:rsidR="004A528A">
        <w:rPr>
          <w:rFonts w:ascii="Tahoma" w:hAnsi="Tahoma" w:cs="Tahoma"/>
        </w:rPr>
        <w:t>Алагић</w:t>
      </w:r>
    </w:p>
    <w:sectPr w:rsidR="00660537" w:rsidSect="00D02A15">
      <w:pgSz w:w="11906" w:h="16838"/>
      <w:pgMar w:top="851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6A8"/>
    <w:multiLevelType w:val="hybridMultilevel"/>
    <w:tmpl w:val="FDEE1F78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compat/>
  <w:rsids>
    <w:rsidRoot w:val="00AB4A97"/>
    <w:rsid w:val="0007558C"/>
    <w:rsid w:val="00271781"/>
    <w:rsid w:val="004A528A"/>
    <w:rsid w:val="004C6E06"/>
    <w:rsid w:val="00576E19"/>
    <w:rsid w:val="00660537"/>
    <w:rsid w:val="006F33A8"/>
    <w:rsid w:val="00732C4E"/>
    <w:rsid w:val="00802F84"/>
    <w:rsid w:val="00867BBE"/>
    <w:rsid w:val="0096021C"/>
    <w:rsid w:val="00A61B12"/>
    <w:rsid w:val="00AB4A97"/>
    <w:rsid w:val="00AE26A5"/>
    <w:rsid w:val="00C244B2"/>
    <w:rsid w:val="00C77CD3"/>
    <w:rsid w:val="00D02A15"/>
    <w:rsid w:val="00D35279"/>
    <w:rsid w:val="00D4140B"/>
    <w:rsid w:val="00E84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9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B4A97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AB4A97"/>
    <w:rPr>
      <w:rFonts w:ascii="Arial" w:eastAsia="Times New Roman" w:hAnsi="Arial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C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CD3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2012-12-03T07:02:00Z</cp:lastPrinted>
  <dcterms:created xsi:type="dcterms:W3CDTF">2012-11-30T11:28:00Z</dcterms:created>
  <dcterms:modified xsi:type="dcterms:W3CDTF">2012-12-03T07:02:00Z</dcterms:modified>
</cp:coreProperties>
</file>